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5F" w:rsidRDefault="006B6819" w:rsidP="006B6819">
      <w:pPr>
        <w:jc w:val="center"/>
        <w:rPr>
          <w:rFonts w:ascii="Times New Roman" w:hAnsi="Times New Roman" w:cs="Times New Roman"/>
          <w:sz w:val="28"/>
          <w:szCs w:val="28"/>
        </w:rPr>
      </w:pPr>
      <w:r w:rsidRPr="006B6819">
        <w:rPr>
          <w:rFonts w:ascii="Times New Roman" w:hAnsi="Times New Roman" w:cs="Times New Roman"/>
          <w:sz w:val="28"/>
          <w:szCs w:val="28"/>
        </w:rPr>
        <w:t>Нефтегазсервис</w:t>
      </w:r>
      <w:r>
        <w:rPr>
          <w:rFonts w:ascii="Times New Roman" w:hAnsi="Times New Roman" w:cs="Times New Roman"/>
          <w:sz w:val="28"/>
          <w:szCs w:val="28"/>
        </w:rPr>
        <w:t>-2019</w:t>
      </w:r>
    </w:p>
    <w:p w:rsidR="006B6819" w:rsidRDefault="006B6819" w:rsidP="006B68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30 октября </w:t>
      </w:r>
      <w:r w:rsidR="008B10C8">
        <w:rPr>
          <w:rFonts w:ascii="Times New Roman" w:hAnsi="Times New Roman" w:cs="Times New Roman"/>
          <w:sz w:val="28"/>
          <w:szCs w:val="28"/>
        </w:rPr>
        <w:t xml:space="preserve">по адресу: г. Москва, ул. Тверская, 22 отель </w:t>
      </w:r>
      <w:r w:rsidR="008B10C8">
        <w:rPr>
          <w:rFonts w:ascii="Times New Roman" w:hAnsi="Times New Roman" w:cs="Times New Roman"/>
          <w:sz w:val="28"/>
          <w:szCs w:val="28"/>
          <w:lang w:val="en-US"/>
        </w:rPr>
        <w:t>InterContinental</w:t>
      </w:r>
      <w:r w:rsidR="008B10C8">
        <w:rPr>
          <w:rFonts w:ascii="Times New Roman" w:hAnsi="Times New Roman" w:cs="Times New Roman"/>
          <w:sz w:val="28"/>
          <w:szCs w:val="28"/>
        </w:rPr>
        <w:t>, состоится четырнадцатая ежегодная конференция «Нефтегазовый сервис в России» (Нефтегазсервис-2019).</w:t>
      </w:r>
    </w:p>
    <w:p w:rsidR="008B10C8" w:rsidRDefault="008B10C8" w:rsidP="006B68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мероприятии выступят кураторы нефтесервисного блока ВИНК и руководители крупных буровых и геофизических компаний. Состоится обсуждение: </w:t>
      </w:r>
    </w:p>
    <w:p w:rsidR="008B10C8" w:rsidRDefault="008B10C8" w:rsidP="008B10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состояния российского нефтесервиса, </w:t>
      </w:r>
    </w:p>
    <w:p w:rsidR="008B10C8" w:rsidRDefault="008B10C8" w:rsidP="008B10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вопросов взаимодействия заказчиков и сервисных подрядчиков,</w:t>
      </w:r>
    </w:p>
    <w:p w:rsidR="008B10C8" w:rsidRDefault="008B10C8" w:rsidP="008B10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современных технологий разведки и освоения ТРИЗ, </w:t>
      </w:r>
    </w:p>
    <w:p w:rsidR="008B10C8" w:rsidRDefault="008B10C8" w:rsidP="008B10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интеллектуальных технологий в нефтегазодобыче, </w:t>
      </w:r>
    </w:p>
    <w:p w:rsidR="008B10C8" w:rsidRDefault="008B10C8" w:rsidP="008B10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цифровизации.</w:t>
      </w:r>
    </w:p>
    <w:p w:rsidR="008B10C8" w:rsidRPr="008B10C8" w:rsidRDefault="008B10C8" w:rsidP="008B1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вопросам проведения конференции обращаться по телефонам: +7(495) 788-72-59, 514-44-68, 514-58-56</w:t>
      </w:r>
      <w:bookmarkStart w:id="0" w:name="_GoBack"/>
      <w:bookmarkEnd w:id="0"/>
    </w:p>
    <w:sectPr w:rsidR="008B10C8" w:rsidRPr="008B1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0AE"/>
    <w:rsid w:val="006B6819"/>
    <w:rsid w:val="008B10C8"/>
    <w:rsid w:val="00BA535F"/>
    <w:rsid w:val="00D8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Минэкономразвития РА</dc:creator>
  <cp:keywords/>
  <dc:description/>
  <cp:lastModifiedBy>Минэкономразвития РА</cp:lastModifiedBy>
  <cp:revision>2</cp:revision>
  <dcterms:created xsi:type="dcterms:W3CDTF">2019-09-24T04:07:00Z</dcterms:created>
  <dcterms:modified xsi:type="dcterms:W3CDTF">2019-09-24T04:26:00Z</dcterms:modified>
</cp:coreProperties>
</file>